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39"/>
      </w:tblGrid>
      <w:tr w:rsidR="005A2DDB" w14:paraId="33DD4C03" w14:textId="77777777" w:rsidTr="009E3A3F">
        <w:trPr>
          <w:trHeight w:val="11780"/>
        </w:trPr>
        <w:tc>
          <w:tcPr>
            <w:tcW w:w="9715" w:type="dxa"/>
          </w:tcPr>
          <w:p w14:paraId="2E2276C3" w14:textId="6EE97473" w:rsidR="005A2DDB" w:rsidRDefault="000507F7" w:rsidP="005A2DDB">
            <w:pPr>
              <w:jc w:val="center"/>
            </w:pPr>
            <w:r>
              <w:t xml:space="preserve">ISDEAA SECTION 105(l) </w:t>
            </w:r>
            <w:r w:rsidR="005A2DDB">
              <w:t xml:space="preserve">LEASE </w:t>
            </w:r>
            <w:r w:rsidR="00866FFC">
              <w:t>RENEWAL</w:t>
            </w:r>
          </w:p>
          <w:p w14:paraId="7B32E33A" w14:textId="77777777" w:rsidR="009E3A3F" w:rsidRDefault="009E3A3F" w:rsidP="005A2DDB">
            <w:pPr>
              <w:jc w:val="center"/>
            </w:pPr>
            <w:r>
              <w:t xml:space="preserve">FOR THE </w:t>
            </w:r>
            <w:r w:rsidRPr="000038D2">
              <w:rPr>
                <w:highlight w:val="yellow"/>
              </w:rPr>
              <w:t>[FACILITY NAME]</w:t>
            </w:r>
            <w:r>
              <w:t xml:space="preserve"> OPERATED BY THE</w:t>
            </w:r>
          </w:p>
          <w:p w14:paraId="6A441C18" w14:textId="77777777" w:rsidR="009E3A3F" w:rsidRDefault="009E3A3F" w:rsidP="005A2DDB">
            <w:pPr>
              <w:jc w:val="center"/>
            </w:pPr>
            <w:r w:rsidRPr="000038D2">
              <w:rPr>
                <w:highlight w:val="yellow"/>
              </w:rPr>
              <w:t>[TRIBE/TRIBAL ORGANIZATION NAME]</w:t>
            </w:r>
          </w:p>
          <w:p w14:paraId="51F6BC3B" w14:textId="77777777" w:rsidR="005A2DDB" w:rsidRDefault="005A2DDB" w:rsidP="005A2DDB">
            <w:pPr>
              <w:jc w:val="center"/>
            </w:pPr>
          </w:p>
          <w:tbl>
            <w:tblPr>
              <w:tblStyle w:val="TableGrid"/>
              <w:tblW w:w="9511" w:type="dxa"/>
              <w:tblInd w:w="2" w:type="dxa"/>
              <w:tblLook w:val="04A0" w:firstRow="1" w:lastRow="0" w:firstColumn="1" w:lastColumn="0" w:noHBand="0" w:noVBand="1"/>
            </w:tblPr>
            <w:tblGrid>
              <w:gridCol w:w="4697"/>
              <w:gridCol w:w="4814"/>
            </w:tblGrid>
            <w:tr w:rsidR="009E3A3F" w14:paraId="19C71CB1" w14:textId="77777777" w:rsidTr="009E3A3F">
              <w:trPr>
                <w:trHeight w:val="574"/>
              </w:trPr>
              <w:tc>
                <w:tcPr>
                  <w:tcW w:w="4697" w:type="dxa"/>
                </w:tcPr>
                <w:p w14:paraId="019FF26A" w14:textId="7750B06B" w:rsidR="009E3A3F" w:rsidRDefault="009E3A3F">
                  <w:r>
                    <w:t xml:space="preserve">Lease </w:t>
                  </w:r>
                  <w:r w:rsidR="00866FFC">
                    <w:t>Renewal</w:t>
                  </w:r>
                  <w:r>
                    <w:t xml:space="preserve"> No: [</w:t>
                  </w:r>
                  <w:r w:rsidRPr="000038D2">
                    <w:rPr>
                      <w:highlight w:val="yellow"/>
                    </w:rPr>
                    <w:t>X</w:t>
                  </w:r>
                  <w:r>
                    <w:t>]</w:t>
                  </w:r>
                </w:p>
              </w:tc>
              <w:tc>
                <w:tcPr>
                  <w:tcW w:w="4814" w:type="dxa"/>
                </w:tcPr>
                <w:p w14:paraId="70236ADA" w14:textId="77777777" w:rsidR="009E3A3F" w:rsidRDefault="009E3A3F">
                  <w:r>
                    <w:t xml:space="preserve">Date: </w:t>
                  </w:r>
                  <w:r w:rsidRPr="000038D2">
                    <w:rPr>
                      <w:highlight w:val="yellow"/>
                    </w:rPr>
                    <w:t>XX/XX/XXXX</w:t>
                  </w:r>
                </w:p>
              </w:tc>
            </w:tr>
            <w:tr w:rsidR="005A2DDB" w14:paraId="6F39EE6C" w14:textId="77777777" w:rsidTr="009E3A3F">
              <w:trPr>
                <w:trHeight w:val="286"/>
              </w:trPr>
              <w:tc>
                <w:tcPr>
                  <w:tcW w:w="9511" w:type="dxa"/>
                  <w:gridSpan w:val="2"/>
                </w:tcPr>
                <w:p w14:paraId="06A47C1C" w14:textId="77777777" w:rsidR="005A2DDB" w:rsidRDefault="005A2DDB">
                  <w:r w:rsidRPr="000038D2">
                    <w:rPr>
                      <w:highlight w:val="yellow"/>
                    </w:rPr>
                    <w:t>Facility Address:</w:t>
                  </w:r>
                </w:p>
              </w:tc>
            </w:tr>
            <w:tr w:rsidR="005A2DDB" w14:paraId="38F58E61" w14:textId="77777777" w:rsidTr="009E3A3F">
              <w:trPr>
                <w:trHeight w:val="6461"/>
              </w:trPr>
              <w:tc>
                <w:tcPr>
                  <w:tcW w:w="9511" w:type="dxa"/>
                  <w:gridSpan w:val="2"/>
                </w:tcPr>
                <w:p w14:paraId="1C7CA48A" w14:textId="77777777" w:rsidR="009E3A3F" w:rsidRDefault="009E3A3F"/>
                <w:p w14:paraId="74C10CFC" w14:textId="4EDC67D0" w:rsidR="005A2DDB" w:rsidRDefault="005A2DDB">
                  <w:r>
                    <w:t xml:space="preserve">THIS AGREEMENT is made and entered into this date by and between the </w:t>
                  </w:r>
                  <w:r w:rsidRPr="000038D2">
                    <w:rPr>
                      <w:highlight w:val="yellow"/>
                    </w:rPr>
                    <w:t>[TRIBE/TRIBAL</w:t>
                  </w:r>
                  <w:r>
                    <w:t xml:space="preserve"> </w:t>
                  </w:r>
                  <w:r w:rsidRPr="000038D2">
                    <w:rPr>
                      <w:highlight w:val="yellow"/>
                    </w:rPr>
                    <w:t>ORGANIZATION NAME],</w:t>
                  </w:r>
                  <w:r>
                    <w:t xml:space="preserve"> whose address is </w:t>
                  </w:r>
                  <w:r w:rsidRPr="000038D2">
                    <w:rPr>
                      <w:highlight w:val="yellow"/>
                    </w:rPr>
                    <w:t>_______________,</w:t>
                  </w:r>
                  <w:r>
                    <w:t xml:space="preserve"> (“</w:t>
                  </w:r>
                  <w:r w:rsidR="00866FFC">
                    <w:t>L</w:t>
                  </w:r>
                  <w:r>
                    <w:t xml:space="preserve">essor”), and United States of America acting through the </w:t>
                  </w:r>
                  <w:r w:rsidR="000B21EF">
                    <w:t xml:space="preserve">office of the </w:t>
                  </w:r>
                  <w:r>
                    <w:t xml:space="preserve">Assistant Secretary – Indian Affairs, </w:t>
                  </w:r>
                  <w:r w:rsidR="000B21EF">
                    <w:t xml:space="preserve">United States </w:t>
                  </w:r>
                  <w:r>
                    <w:t>Department of the Interior, (“U.S. Government”).</w:t>
                  </w:r>
                </w:p>
                <w:p w14:paraId="2D1C0AFF" w14:textId="77777777" w:rsidR="005A2DDB" w:rsidRDefault="005A2DDB"/>
                <w:p w14:paraId="27DE9E66" w14:textId="338E1A40" w:rsidR="005A2DDB" w:rsidRDefault="005A2DDB">
                  <w:proofErr w:type="gramStart"/>
                  <w:r>
                    <w:t>WHEREAS,</w:t>
                  </w:r>
                  <w:proofErr w:type="gramEnd"/>
                  <w:r>
                    <w:t xml:space="preserve"> the Lessor exercised their option to renew the </w:t>
                  </w:r>
                  <w:r w:rsidRPr="000038D2">
                    <w:rPr>
                      <w:highlight w:val="yellow"/>
                    </w:rPr>
                    <w:t>[FACILITY NAME]</w:t>
                  </w:r>
                  <w:r>
                    <w:t xml:space="preserve"> Section 105(l) </w:t>
                  </w:r>
                  <w:r w:rsidR="000212AA">
                    <w:t>L</w:t>
                  </w:r>
                  <w:r>
                    <w:t xml:space="preserve">ease for an additional one (1) </w:t>
                  </w:r>
                  <w:r w:rsidR="00CF6E28">
                    <w:t>[</w:t>
                  </w:r>
                  <w:r w:rsidR="00CF6E28" w:rsidRPr="000038D2">
                    <w:rPr>
                      <w:highlight w:val="yellow"/>
                    </w:rPr>
                    <w:t>calendar/fiscal</w:t>
                  </w:r>
                  <w:r w:rsidR="00CF6E28">
                    <w:t xml:space="preserve">] </w:t>
                  </w:r>
                  <w:r>
                    <w:t xml:space="preserve">year renewal under the same terms and conditions as the original lease and any </w:t>
                  </w:r>
                  <w:r w:rsidR="007313E8">
                    <w:t xml:space="preserve">renewal or </w:t>
                  </w:r>
                  <w:r>
                    <w:t>modification thereto;</w:t>
                  </w:r>
                </w:p>
                <w:p w14:paraId="226F66A7" w14:textId="77777777" w:rsidR="005A2DDB" w:rsidRDefault="005A2DDB"/>
                <w:p w14:paraId="26C1E5F8" w14:textId="77777777" w:rsidR="005A2DDB" w:rsidRDefault="005A2DDB">
                  <w:r>
                    <w:t xml:space="preserve">NOW THEREFORE, these parties for the consideration </w:t>
                  </w:r>
                  <w:r w:rsidR="009E3A3F">
                    <w:t>hereinafter</w:t>
                  </w:r>
                  <w:r>
                    <w:t xml:space="preserve"> mentioned covenant and agree that the said lease is amended as follows:</w:t>
                  </w:r>
                </w:p>
                <w:p w14:paraId="77A011A3" w14:textId="77777777" w:rsidR="005A2DDB" w:rsidRDefault="005A2DDB"/>
                <w:p w14:paraId="52D1A368" w14:textId="4DF9DE19" w:rsidR="005A2DDB" w:rsidRDefault="005A2DDB" w:rsidP="005A2DDB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Term – The term of the </w:t>
                  </w:r>
                  <w:r w:rsidR="000212AA">
                    <w:t>L</w:t>
                  </w:r>
                  <w:r>
                    <w:t>ease is extended for a period of one (1) y</w:t>
                  </w:r>
                  <w:r w:rsidR="000507F7">
                    <w:t>ear commencing</w:t>
                  </w:r>
                  <w:r>
                    <w:t xml:space="preserve"> on </w:t>
                  </w:r>
                  <w:r w:rsidRPr="000038D2">
                    <w:rPr>
                      <w:highlight w:val="yellow"/>
                    </w:rPr>
                    <w:t>___________</w:t>
                  </w:r>
                  <w:r>
                    <w:t xml:space="preserve"> a</w:t>
                  </w:r>
                  <w:r w:rsidR="000507F7">
                    <w:t>nd end</w:t>
                  </w:r>
                  <w:r w:rsidR="009E3A3F">
                    <w:t>ing</w:t>
                  </w:r>
                  <w:r w:rsidR="000507F7">
                    <w:t xml:space="preserve"> on </w:t>
                  </w:r>
                  <w:r w:rsidR="000507F7" w:rsidRPr="000038D2">
                    <w:rPr>
                      <w:highlight w:val="yellow"/>
                    </w:rPr>
                    <w:t>____________</w:t>
                  </w:r>
                  <w:r w:rsidR="000212AA">
                    <w:t xml:space="preserve"> (“</w:t>
                  </w:r>
                  <w:r w:rsidR="000212AA" w:rsidRPr="00FB3300">
                    <w:rPr>
                      <w:highlight w:val="yellow"/>
                    </w:rPr>
                    <w:t>Calendar/Fiscal</w:t>
                  </w:r>
                  <w:r w:rsidR="000212AA">
                    <w:t xml:space="preserve"> Year </w:t>
                  </w:r>
                  <w:r w:rsidR="000212AA" w:rsidRPr="000038D2">
                    <w:rPr>
                      <w:highlight w:val="yellow"/>
                    </w:rPr>
                    <w:t>____</w:t>
                  </w:r>
                  <w:r w:rsidR="000212AA">
                    <w:t>”).</w:t>
                  </w:r>
                </w:p>
                <w:p w14:paraId="7DFE7BF3" w14:textId="77777777" w:rsidR="00866FFC" w:rsidRDefault="00866FFC" w:rsidP="00866FFC">
                  <w:pPr>
                    <w:pStyle w:val="ListParagraph"/>
                  </w:pPr>
                </w:p>
                <w:p w14:paraId="4F76BD19" w14:textId="670B822C" w:rsidR="00CF6E28" w:rsidRDefault="00CF6E28" w:rsidP="00CF6E2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Compensation – </w:t>
                  </w:r>
                  <w:r w:rsidR="000507F7">
                    <w:t>The compensation for the a</w:t>
                  </w:r>
                  <w:r>
                    <w:t xml:space="preserve">bove </w:t>
                  </w:r>
                  <w:r w:rsidR="003A1C55">
                    <w:t>extension</w:t>
                  </w:r>
                  <w:r>
                    <w:t xml:space="preserve"> period shall be:</w:t>
                  </w:r>
                </w:p>
                <w:p w14:paraId="19414CA3" w14:textId="65AB1950" w:rsidR="00CF6E28" w:rsidRDefault="00C824CD" w:rsidP="00C824CD">
                  <w:pPr>
                    <w:ind w:left="360" w:firstLine="30"/>
                  </w:pPr>
                  <w:r w:rsidRPr="00C824CD">
                    <w:t xml:space="preserve">$   </w:t>
                  </w:r>
                  <w:r w:rsidR="00CF6E28" w:rsidRPr="00C824CD">
                    <w:rPr>
                      <w:highlight w:val="yellow"/>
                    </w:rPr>
                    <w:t>________________</w:t>
                  </w:r>
                  <w:r w:rsidR="00CF6E28">
                    <w:t xml:space="preserve"> </w:t>
                  </w:r>
                  <w:r w:rsidR="008D1C1B">
                    <w:t>In accordance with the prior year’s non-prorated value,</w:t>
                  </w:r>
                  <w:r w:rsidR="00CF6E28">
                    <w:t xml:space="preserve"> plus</w:t>
                  </w:r>
                </w:p>
                <w:p w14:paraId="55A41E12" w14:textId="77777777" w:rsidR="0022084A" w:rsidRDefault="00C824CD" w:rsidP="00C824CD">
                  <w:pPr>
                    <w:ind w:left="210" w:firstLine="180"/>
                  </w:pPr>
                  <w:r w:rsidRPr="00C824CD">
                    <w:t xml:space="preserve">$   </w:t>
                  </w:r>
                  <w:r w:rsidR="00CF6E28" w:rsidRPr="00C824CD">
                    <w:rPr>
                      <w:highlight w:val="yellow"/>
                    </w:rPr>
                    <w:t>________________</w:t>
                  </w:r>
                  <w:r w:rsidR="00CF6E28">
                    <w:t xml:space="preserve"> Consumer Price Index Adjustment </w:t>
                  </w:r>
                  <w:r w:rsidR="0067502B">
                    <w:t>(</w:t>
                  </w:r>
                  <w:r w:rsidR="00CF6E28">
                    <w:t xml:space="preserve">in accordance with </w:t>
                  </w:r>
                  <w:r w:rsidR="008D1C1B">
                    <w:t>Exhibit B</w:t>
                  </w:r>
                </w:p>
                <w:p w14:paraId="7925D9E9" w14:textId="534ADD06" w:rsidR="00CF6E28" w:rsidRDefault="0022084A" w:rsidP="00C824CD">
                  <w:pPr>
                    <w:ind w:left="210" w:firstLine="180"/>
                  </w:pPr>
                  <w:r>
                    <w:t xml:space="preserve">                                      attached to this Lease Renewal</w:t>
                  </w:r>
                  <w:r w:rsidR="0067502B">
                    <w:t>)</w:t>
                  </w:r>
                </w:p>
                <w:p w14:paraId="3C25B189" w14:textId="610DFB2D" w:rsidR="000507F7" w:rsidRDefault="00C824CD" w:rsidP="00C824CD">
                  <w:pPr>
                    <w:ind w:left="390"/>
                  </w:pPr>
                  <w:r w:rsidRPr="00C824CD">
                    <w:t xml:space="preserve">$   </w:t>
                  </w:r>
                  <w:r w:rsidR="00CF6E28" w:rsidRPr="00C824CD">
                    <w:rPr>
                      <w:highlight w:val="yellow"/>
                    </w:rPr>
                    <w:t>________________</w:t>
                  </w:r>
                  <w:r w:rsidR="00CF6E28">
                    <w:t xml:space="preserve"> </w:t>
                  </w:r>
                  <w:r w:rsidR="00866FFC">
                    <w:t xml:space="preserve">Total compensation </w:t>
                  </w:r>
                  <w:r w:rsidR="00CF6E28">
                    <w:t xml:space="preserve">for </w:t>
                  </w:r>
                  <w:r w:rsidR="00CF6E28" w:rsidRPr="00C824CD">
                    <w:rPr>
                      <w:highlight w:val="yellow"/>
                    </w:rPr>
                    <w:t>(</w:t>
                  </w:r>
                  <w:r w:rsidR="000212AA">
                    <w:rPr>
                      <w:highlight w:val="yellow"/>
                    </w:rPr>
                    <w:t>C</w:t>
                  </w:r>
                  <w:r w:rsidR="00CF6E28" w:rsidRPr="00C824CD">
                    <w:rPr>
                      <w:highlight w:val="yellow"/>
                    </w:rPr>
                    <w:t>alendar/</w:t>
                  </w:r>
                  <w:r w:rsidR="000212AA">
                    <w:rPr>
                      <w:highlight w:val="yellow"/>
                    </w:rPr>
                    <w:t>F</w:t>
                  </w:r>
                  <w:r w:rsidR="00CF6E28" w:rsidRPr="00C824CD">
                    <w:rPr>
                      <w:highlight w:val="yellow"/>
                    </w:rPr>
                    <w:t>iscal</w:t>
                  </w:r>
                  <w:r w:rsidR="00CF6E28">
                    <w:t xml:space="preserve">) </w:t>
                  </w:r>
                  <w:r w:rsidR="000212AA">
                    <w:t>Y</w:t>
                  </w:r>
                  <w:r w:rsidR="00CF6E28">
                    <w:t xml:space="preserve">ear </w:t>
                  </w:r>
                  <w:r w:rsidR="00866FFC" w:rsidRPr="00C824CD">
                    <w:rPr>
                      <w:highlight w:val="yellow"/>
                    </w:rPr>
                    <w:t>____</w:t>
                  </w:r>
                  <w:r w:rsidR="00CF6E28">
                    <w:t>.</w:t>
                  </w:r>
                </w:p>
                <w:p w14:paraId="0D18B235" w14:textId="77777777" w:rsidR="00CF6E28" w:rsidRDefault="00CF6E28" w:rsidP="00CF6E28">
                  <w:pPr>
                    <w:pStyle w:val="ListParagraph"/>
                  </w:pPr>
                </w:p>
                <w:p w14:paraId="07796224" w14:textId="4887CF4E" w:rsidR="000507F7" w:rsidRDefault="000507F7" w:rsidP="000507F7">
                  <w:r>
                    <w:t xml:space="preserve">EXCEPT as specifically modified in this LEASE </w:t>
                  </w:r>
                  <w:r w:rsidR="00866FFC">
                    <w:t>RENEWAL</w:t>
                  </w:r>
                  <w:r>
                    <w:t xml:space="preserve">, all terms and conditions of the original Lease shall remain in full force and effect, and </w:t>
                  </w:r>
                  <w:proofErr w:type="gramStart"/>
                  <w:r>
                    <w:t>in the event that</w:t>
                  </w:r>
                  <w:proofErr w:type="gramEnd"/>
                  <w:r>
                    <w:t xml:space="preserve"> any of the terms and conditions of this LEASE </w:t>
                  </w:r>
                  <w:r w:rsidR="00866FFC">
                    <w:t>RENEWAL</w:t>
                  </w:r>
                  <w:r>
                    <w:t xml:space="preserve"> conflict with any terms and conditions of the Lease, the terms and conditions shall remain at the determination and control of the U.S. Government.</w:t>
                  </w:r>
                </w:p>
                <w:p w14:paraId="56B6AC1C" w14:textId="77777777" w:rsidR="000507F7" w:rsidRDefault="000507F7" w:rsidP="000507F7"/>
              </w:tc>
            </w:tr>
            <w:tr w:rsidR="000507F7" w14:paraId="7AA4B6EF" w14:textId="77777777" w:rsidTr="009E3A3F">
              <w:trPr>
                <w:trHeight w:val="286"/>
              </w:trPr>
              <w:tc>
                <w:tcPr>
                  <w:tcW w:w="9511" w:type="dxa"/>
                  <w:gridSpan w:val="2"/>
                </w:tcPr>
                <w:p w14:paraId="3F6401C5" w14:textId="77777777" w:rsidR="000507F7" w:rsidRPr="009E3A3F" w:rsidRDefault="000507F7" w:rsidP="000507F7">
                  <w:pPr>
                    <w:jc w:val="center"/>
                    <w:rPr>
                      <w:b/>
                    </w:rPr>
                  </w:pPr>
                  <w:r w:rsidRPr="009E3A3F">
                    <w:rPr>
                      <w:b/>
                    </w:rPr>
                    <w:t>For the Lessor</w:t>
                  </w:r>
                </w:p>
              </w:tc>
            </w:tr>
            <w:tr w:rsidR="000507F7" w14:paraId="278E2AB4" w14:textId="77777777" w:rsidTr="009E3A3F">
              <w:trPr>
                <w:trHeight w:val="286"/>
              </w:trPr>
              <w:tc>
                <w:tcPr>
                  <w:tcW w:w="4697" w:type="dxa"/>
                </w:tcPr>
                <w:p w14:paraId="1C0ADCE5" w14:textId="77777777" w:rsidR="000507F7" w:rsidRDefault="000507F7">
                  <w:r w:rsidRPr="000038D2">
                    <w:rPr>
                      <w:highlight w:val="yellow"/>
                    </w:rPr>
                    <w:t>[TRIBE/ORGANIZATION NAME]</w:t>
                  </w:r>
                </w:p>
              </w:tc>
              <w:tc>
                <w:tcPr>
                  <w:tcW w:w="4814" w:type="dxa"/>
                </w:tcPr>
                <w:p w14:paraId="67C91096" w14:textId="77777777" w:rsidR="000507F7" w:rsidRDefault="000507F7">
                  <w:r w:rsidRPr="000038D2">
                    <w:rPr>
                      <w:highlight w:val="yellow"/>
                    </w:rPr>
                    <w:t>[ADDRESS]</w:t>
                  </w:r>
                </w:p>
              </w:tc>
            </w:tr>
            <w:tr w:rsidR="000507F7" w14:paraId="7C85AD74" w14:textId="77777777" w:rsidTr="009E3A3F">
              <w:trPr>
                <w:trHeight w:val="574"/>
              </w:trPr>
              <w:tc>
                <w:tcPr>
                  <w:tcW w:w="4697" w:type="dxa"/>
                </w:tcPr>
                <w:p w14:paraId="1408F790" w14:textId="77777777" w:rsidR="000507F7" w:rsidRDefault="000507F7">
                  <w:r w:rsidRPr="000038D2">
                    <w:rPr>
                      <w:highlight w:val="yellow"/>
                    </w:rPr>
                    <w:t>Name and Title:</w:t>
                  </w:r>
                </w:p>
              </w:tc>
              <w:tc>
                <w:tcPr>
                  <w:tcW w:w="4814" w:type="dxa"/>
                </w:tcPr>
                <w:p w14:paraId="370DFD52" w14:textId="77777777" w:rsidR="000507F7" w:rsidRDefault="000507F7">
                  <w:r>
                    <w:t>Signature:</w:t>
                  </w:r>
                </w:p>
                <w:p w14:paraId="2EBBFA7F" w14:textId="77777777" w:rsidR="000507F7" w:rsidRDefault="000507F7"/>
              </w:tc>
            </w:tr>
            <w:tr w:rsidR="000507F7" w14:paraId="004671C1" w14:textId="77777777" w:rsidTr="009E3A3F">
              <w:trPr>
                <w:trHeight w:val="286"/>
              </w:trPr>
              <w:tc>
                <w:tcPr>
                  <w:tcW w:w="9511" w:type="dxa"/>
                  <w:gridSpan w:val="2"/>
                </w:tcPr>
                <w:p w14:paraId="2F5C3ABF" w14:textId="77777777" w:rsidR="000507F7" w:rsidRPr="009E3A3F" w:rsidRDefault="000507F7" w:rsidP="000507F7">
                  <w:pPr>
                    <w:jc w:val="center"/>
                    <w:rPr>
                      <w:b/>
                    </w:rPr>
                  </w:pPr>
                  <w:r w:rsidRPr="009E3A3F">
                    <w:rPr>
                      <w:b/>
                    </w:rPr>
                    <w:t>For the U.S. Government</w:t>
                  </w:r>
                </w:p>
              </w:tc>
            </w:tr>
            <w:tr w:rsidR="009E3A3F" w14:paraId="0BC6CD2F" w14:textId="77777777" w:rsidTr="009E3A3F">
              <w:trPr>
                <w:trHeight w:val="286"/>
              </w:trPr>
              <w:tc>
                <w:tcPr>
                  <w:tcW w:w="4697" w:type="dxa"/>
                </w:tcPr>
                <w:p w14:paraId="2986ADB7" w14:textId="77777777" w:rsidR="009E3A3F" w:rsidRDefault="009E3A3F">
                  <w:r>
                    <w:t>United States Department of the Interior</w:t>
                  </w:r>
                </w:p>
              </w:tc>
              <w:tc>
                <w:tcPr>
                  <w:tcW w:w="4814" w:type="dxa"/>
                </w:tcPr>
                <w:p w14:paraId="2EC30C97" w14:textId="7C7A907D" w:rsidR="009E3A3F" w:rsidRDefault="0067502B">
                  <w:r>
                    <w:t>12201 Sunrise Valley Dr., Reston, VA 20192</w:t>
                  </w:r>
                </w:p>
              </w:tc>
            </w:tr>
            <w:tr w:rsidR="009E3A3F" w14:paraId="53805C28" w14:textId="77777777" w:rsidTr="009E3A3F">
              <w:trPr>
                <w:trHeight w:val="862"/>
              </w:trPr>
              <w:tc>
                <w:tcPr>
                  <w:tcW w:w="4697" w:type="dxa"/>
                </w:tcPr>
                <w:p w14:paraId="64BA2CC2" w14:textId="77777777" w:rsidR="009E3A3F" w:rsidRDefault="009E3A3F">
                  <w:r>
                    <w:t>Name and Title:</w:t>
                  </w:r>
                </w:p>
                <w:p w14:paraId="1B5C9E21" w14:textId="77777777" w:rsidR="0067502B" w:rsidRDefault="0067502B" w:rsidP="0067502B">
                  <w:r>
                    <w:t>Judith Wilson, Director</w:t>
                  </w:r>
                </w:p>
                <w:p w14:paraId="55540084" w14:textId="4B2B27DD" w:rsidR="009E3A3F" w:rsidRDefault="0067502B" w:rsidP="0067502B">
                  <w:r>
                    <w:t>Office of Facilities, Property and Safety Management – Indian Affairs</w:t>
                  </w:r>
                </w:p>
              </w:tc>
              <w:tc>
                <w:tcPr>
                  <w:tcW w:w="4814" w:type="dxa"/>
                </w:tcPr>
                <w:p w14:paraId="12A4B354" w14:textId="77777777" w:rsidR="009E3A3F" w:rsidRDefault="009E3A3F">
                  <w:r>
                    <w:t>Signature:</w:t>
                  </w:r>
                </w:p>
              </w:tc>
            </w:tr>
          </w:tbl>
          <w:p w14:paraId="7E5C3EAC" w14:textId="77777777" w:rsidR="005A2DDB" w:rsidRDefault="005A2DDB"/>
        </w:tc>
      </w:tr>
    </w:tbl>
    <w:p w14:paraId="4BB9EEEC" w14:textId="77777777" w:rsidR="002463F2" w:rsidRDefault="002463F2"/>
    <w:sectPr w:rsidR="0024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57FA5"/>
    <w:multiLevelType w:val="hybridMultilevel"/>
    <w:tmpl w:val="B69A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2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DB"/>
    <w:rsid w:val="000038D2"/>
    <w:rsid w:val="000212AA"/>
    <w:rsid w:val="000507F7"/>
    <w:rsid w:val="000B21EF"/>
    <w:rsid w:val="0022084A"/>
    <w:rsid w:val="002463F2"/>
    <w:rsid w:val="002F5DEF"/>
    <w:rsid w:val="003A1C55"/>
    <w:rsid w:val="005A2DDB"/>
    <w:rsid w:val="0067502B"/>
    <w:rsid w:val="007313E8"/>
    <w:rsid w:val="008233AE"/>
    <w:rsid w:val="00866FFC"/>
    <w:rsid w:val="008C1417"/>
    <w:rsid w:val="008D1C1B"/>
    <w:rsid w:val="0092117E"/>
    <w:rsid w:val="009E3A3F"/>
    <w:rsid w:val="00C824CD"/>
    <w:rsid w:val="00CB17BB"/>
    <w:rsid w:val="00C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B86CB"/>
  <w15:chartTrackingRefBased/>
  <w15:docId w15:val="{455F18CB-C5EF-4A56-B6BC-04861481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D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D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6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E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3515F0DD1B740B9CD2E14CC246E2B" ma:contentTypeVersion="16" ma:contentTypeDescription="Create a new document." ma:contentTypeScope="" ma:versionID="437da45e49129a66303f880e91ba2914">
  <xsd:schema xmlns:xsd="http://www.w3.org/2001/XMLSchema" xmlns:xs="http://www.w3.org/2001/XMLSchema" xmlns:p="http://schemas.microsoft.com/office/2006/metadata/properties" xmlns:ns2="2e2def3e-d469-4626-9a40-58a798e4d464" xmlns:ns3="afc037c3-f80d-404f-a003-8a842cc65735" xmlns:ns4="31062a0d-ede8-4112-b4bb-00a9c1bc8e16" targetNamespace="http://schemas.microsoft.com/office/2006/metadata/properties" ma:root="true" ma:fieldsID="56e352fdaf336a7f7f6fbd72090daa33" ns2:_="" ns3:_="" ns4:_="">
    <xsd:import namespace="2e2def3e-d469-4626-9a40-58a798e4d464"/>
    <xsd:import namespace="afc037c3-f80d-404f-a003-8a842cc65735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ef3e-d469-4626-9a40-58a798e4d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037c3-f80d-404f-a003-8a842cc65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a480ce-2bab-49de-aba1-9c546ca80b18}" ma:internalName="TaxCatchAll" ma:showField="CatchAllData" ma:web="afc037c3-f80d-404f-a003-8a842cc65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def3e-d469-4626-9a40-58a798e4d464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BBCC0-8FA0-4429-9F33-3CA1381EF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def3e-d469-4626-9a40-58a798e4d464"/>
    <ds:schemaRef ds:uri="afc037c3-f80d-404f-a003-8a842cc65735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4654A-9EAB-477A-BFD1-5EC732FE56CB}">
  <ds:schemaRefs>
    <ds:schemaRef ds:uri="http://schemas.microsoft.com/office/2006/metadata/properties"/>
    <ds:schemaRef ds:uri="http://schemas.microsoft.com/office/infopath/2007/PartnerControls"/>
    <ds:schemaRef ds:uri="2e2def3e-d469-4626-9a40-58a798e4d464"/>
    <ds:schemaRef ds:uri="31062a0d-ede8-4112-b4bb-00a9c1bc8e16"/>
  </ds:schemaRefs>
</ds:datastoreItem>
</file>

<file path=customXml/itemProps3.xml><?xml version="1.0" encoding="utf-8"?>
<ds:datastoreItem xmlns:ds="http://schemas.openxmlformats.org/officeDocument/2006/customXml" ds:itemID="{80EC5000-6502-4C0F-B18B-B18AFA8C9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Shade, Bryan C</dc:creator>
  <cp:keywords/>
  <dc:description/>
  <cp:lastModifiedBy>Hutson, Caryn E</cp:lastModifiedBy>
  <cp:revision>12</cp:revision>
  <dcterms:created xsi:type="dcterms:W3CDTF">2024-05-29T15:28:00Z</dcterms:created>
  <dcterms:modified xsi:type="dcterms:W3CDTF">2024-06-04T17:34:00Z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0x010100C4D3515F0DD1B740B9CD2E14CC246E2B</vt:lpwstr>
  </property>
  <property fmtid="{D5CDD505-2E9C-101B-9397-08002B2CF9AE}" pid="3" name="GrammarlyDocumentId">
    <vt:lpwstr>5e3efce06dd942254b26fdd1a449f7dfeb025eacea75c68da20a4b70a4e7345f</vt:lpwstr>
  </property>
</Properties>
</file>